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dotted" w:color="A4A4A4" w:sz="6" w:space="2"/>
        </w:pBdr>
        <w:shd w:val="clear" w:color="auto" w:fill="FFFFFF"/>
        <w:spacing w:after="0" w:line="240" w:lineRule="auto"/>
        <w:outlineLvl w:val="2"/>
        <w:rPr>
          <w:rFonts w:ascii="Tahoma" w:hAnsi="Tahoma" w:eastAsia="Times New Roman" w:cs="Tahoma"/>
          <w:b/>
          <w:bCs/>
          <w:color w:val="000000"/>
          <w:sz w:val="24"/>
          <w:szCs w:val="24"/>
          <w:lang w:eastAsia="es-ES"/>
        </w:rPr>
      </w:pPr>
      <w:r>
        <w:rPr>
          <w:rFonts w:ascii="Tahoma" w:hAnsi="Tahoma" w:eastAsia="Times New Roman" w:cs="Tahoma"/>
          <w:b/>
          <w:bCs/>
          <w:color w:val="000000"/>
          <w:sz w:val="24"/>
          <w:szCs w:val="24"/>
          <w:lang w:eastAsia="es-ES"/>
        </w:rPr>
        <w:t>Ilustrísimo Señor Alcalde de Los Llanos de Aridane</w:t>
      </w:r>
    </w:p>
    <w:p>
      <w:pPr>
        <w:jc w:val="both"/>
        <w:rPr>
          <w:sz w:val="4"/>
          <w:szCs w:val="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both"/>
              <w:rPr>
                <w:b/>
                <w:bCs/>
                <w:sz w:val="20"/>
                <w:szCs w:val="20"/>
              </w:rPr>
            </w:pPr>
            <w:r>
              <w:rPr>
                <w:b/>
                <w:bCs/>
                <w:sz w:val="20"/>
                <w:szCs w:val="20"/>
              </w:rPr>
              <w:t>Número de registro único del Gobierno de Canarias para los afectados</w:t>
            </w:r>
          </w:p>
        </w:tc>
        <w:tc>
          <w:tcPr>
            <w:tcW w:w="4388" w:type="dxa"/>
          </w:tcPr>
          <w:p>
            <w:pPr>
              <w:spacing w:after="0" w:line="240" w:lineRule="auto"/>
              <w:jc w:val="both"/>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106" w:type="dxa"/>
          </w:tcPr>
          <w:p>
            <w:pPr>
              <w:spacing w:after="0" w:line="240" w:lineRule="auto"/>
              <w:jc w:val="both"/>
              <w:rPr>
                <w:sz w:val="20"/>
                <w:szCs w:val="20"/>
              </w:rPr>
            </w:pPr>
            <w:r>
              <w:rPr>
                <w:sz w:val="20"/>
                <w:szCs w:val="20"/>
              </w:rPr>
              <w:t>Nombre completo del solicitante</w:t>
            </w:r>
          </w:p>
          <w:p>
            <w:pPr>
              <w:spacing w:after="0" w:line="240" w:lineRule="auto"/>
              <w:jc w:val="both"/>
              <w:rPr>
                <w:sz w:val="20"/>
                <w:szCs w:val="20"/>
              </w:rPr>
            </w:pPr>
          </w:p>
        </w:tc>
        <w:tc>
          <w:tcPr>
            <w:tcW w:w="4388" w:type="dxa"/>
          </w:tcPr>
          <w:p>
            <w:pPr>
              <w:spacing w:after="0" w:line="240" w:lineRule="auto"/>
              <w:jc w:val="both"/>
              <w:rPr>
                <w:sz w:val="20"/>
                <w:szCs w:val="20"/>
              </w:rPr>
            </w:pPr>
            <w:r>
              <w:rPr>
                <w:sz w:val="20"/>
                <w:szCs w:val="20"/>
              </w:rPr>
              <w:t>Domicilio</w:t>
            </w:r>
          </w:p>
          <w:p>
            <w:pPr>
              <w:spacing w:after="0" w:line="240" w:lineRule="auto"/>
              <w:jc w:val="both"/>
              <w:rPr>
                <w:sz w:val="20"/>
                <w:szCs w:val="20"/>
              </w:rPr>
            </w:pPr>
          </w:p>
          <w:p>
            <w:pPr>
              <w:spacing w:after="0" w:line="240"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both"/>
              <w:rPr>
                <w:sz w:val="20"/>
                <w:szCs w:val="20"/>
              </w:rPr>
            </w:pPr>
            <w:r>
              <w:rPr>
                <w:sz w:val="20"/>
                <w:szCs w:val="20"/>
              </w:rPr>
              <w:t>DNI/NIE/PASAPORTE</w:t>
            </w:r>
          </w:p>
        </w:tc>
        <w:tc>
          <w:tcPr>
            <w:tcW w:w="4388" w:type="dxa"/>
          </w:tcPr>
          <w:p>
            <w:pPr>
              <w:spacing w:after="0" w:line="240"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Merge w:val="restart"/>
          </w:tcPr>
          <w:p>
            <w:pPr>
              <w:spacing w:after="0" w:line="240" w:lineRule="auto"/>
              <w:jc w:val="center"/>
              <w:rPr>
                <w:sz w:val="20"/>
                <w:szCs w:val="20"/>
              </w:rPr>
            </w:pPr>
            <w:r>
              <w:rPr>
                <w:sz w:val="20"/>
                <w:szCs w:val="20"/>
              </w:rPr>
              <w:t>A efectos de notificación sobre el presente acto administrativo</w:t>
            </w:r>
          </w:p>
        </w:tc>
        <w:tc>
          <w:tcPr>
            <w:tcW w:w="4388" w:type="dxa"/>
          </w:tcPr>
          <w:p>
            <w:pPr>
              <w:spacing w:after="0" w:line="240" w:lineRule="auto"/>
              <w:jc w:val="both"/>
              <w:rPr>
                <w:sz w:val="20"/>
                <w:szCs w:val="20"/>
              </w:rPr>
            </w:pPr>
            <w:r>
              <w:rPr>
                <w:sz w:val="20"/>
                <w:szCs w:val="20"/>
              </w:rPr>
              <w:t>Correo electrónico: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06" w:type="dxa"/>
            <w:vMerge w:val="continue"/>
          </w:tcPr>
          <w:p>
            <w:pPr>
              <w:spacing w:after="0" w:line="240" w:lineRule="auto"/>
              <w:jc w:val="both"/>
              <w:rPr>
                <w:sz w:val="20"/>
                <w:szCs w:val="20"/>
              </w:rPr>
            </w:pPr>
          </w:p>
        </w:tc>
        <w:tc>
          <w:tcPr>
            <w:tcW w:w="4388" w:type="dxa"/>
          </w:tcPr>
          <w:p>
            <w:pPr>
              <w:spacing w:after="0" w:line="240" w:lineRule="auto"/>
              <w:jc w:val="both"/>
              <w:rPr>
                <w:sz w:val="20"/>
                <w:szCs w:val="20"/>
              </w:rPr>
            </w:pPr>
            <w:r>
              <w:rPr>
                <w:sz w:val="20"/>
                <w:szCs w:val="20"/>
              </w:rPr>
              <w:t>Teléfono: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gridSpan w:val="2"/>
          </w:tcPr>
          <w:p>
            <w:pPr>
              <w:spacing w:after="0" w:line="240" w:lineRule="auto"/>
              <w:jc w:val="both"/>
              <w:rPr>
                <w:sz w:val="20"/>
                <w:szCs w:val="20"/>
              </w:rPr>
            </w:pPr>
            <w:r>
              <w:rPr>
                <w:sz w:val="20"/>
                <w:szCs w:val="20"/>
              </w:rPr>
              <w:t xml:space="preserve">Firmado: </w:t>
            </w:r>
          </w:p>
          <w:p>
            <w:pPr>
              <w:spacing w:after="0" w:line="240" w:lineRule="auto"/>
              <w:jc w:val="both"/>
              <w:rPr>
                <w:sz w:val="20"/>
                <w:szCs w:val="20"/>
              </w:rPr>
            </w:pPr>
          </w:p>
          <w:p>
            <w:pPr>
              <w:spacing w:after="0" w:line="240" w:lineRule="auto"/>
              <w:jc w:val="both"/>
              <w:rPr>
                <w:sz w:val="20"/>
                <w:szCs w:val="20"/>
              </w:rPr>
            </w:pPr>
          </w:p>
          <w:p>
            <w:pPr>
              <w:spacing w:after="0" w:line="240" w:lineRule="auto"/>
              <w:jc w:val="both"/>
              <w:rPr>
                <w:sz w:val="20"/>
                <w:szCs w:val="20"/>
              </w:rPr>
            </w:pPr>
            <w:r>
              <w:rPr>
                <w:sz w:val="20"/>
                <w:szCs w:val="20"/>
              </w:rPr>
              <w:t xml:space="preserve">Solicitante, fecha y DNI </w:t>
            </w:r>
          </w:p>
        </w:tc>
      </w:tr>
    </w:tbl>
    <w:p>
      <w:pPr>
        <w:rPr>
          <w:b/>
          <w:bCs/>
          <w:sz w:val="10"/>
          <w:szCs w:val="10"/>
        </w:rPr>
      </w:pPr>
    </w:p>
    <w:p>
      <w:pPr>
        <w:rPr>
          <w:b/>
          <w:bCs/>
          <w:sz w:val="28"/>
          <w:szCs w:val="28"/>
        </w:rPr>
      </w:pPr>
      <w:r>
        <w:rPr>
          <w:b/>
          <w:bCs/>
          <w:sz w:val="28"/>
          <w:szCs w:val="28"/>
        </w:rPr>
        <w:t xml:space="preserve">SOLICITO </w:t>
      </w:r>
    </w:p>
    <w:p>
      <w:pPr>
        <w:jc w:val="both"/>
        <w:rPr>
          <w:sz w:val="20"/>
          <w:szCs w:val="20"/>
        </w:rPr>
      </w:pPr>
      <w:r>
        <w:rPr>
          <w:sz w:val="20"/>
          <w:szCs w:val="20"/>
        </w:rPr>
        <w:t>Acogerme a las SUBVENCIONES DIRECTAS A LOS AFECTADOS POR LOS EFECTOS DEL VOLCÁN EN EL MUNICIPIO, COMO CONSECUENCIA DE LA PÉRDIDA DE FINCAS, INMUEBLES Y NEGOCIOS EN EL MUNICIPIO DE LOS LLANOS DE ARIDANE, identificadas en la BDNS con el número de registro 708670, según anuncio del Boletín Oficial de la Provincia de Santa Cruz de Tenerife. Número 88, del viernes 21 de julio de 2023.</w:t>
      </w:r>
    </w:p>
    <w:p>
      <w:pPr>
        <w:jc w:val="both"/>
        <w:rPr>
          <w:b/>
          <w:bCs/>
          <w:sz w:val="28"/>
          <w:szCs w:val="28"/>
        </w:rPr>
      </w:pPr>
      <w:r>
        <w:rPr>
          <w:b/>
          <w:bCs/>
          <w:sz w:val="28"/>
          <w:szCs w:val="28"/>
        </w:rPr>
        <w:t xml:space="preserve">AUTORIZO  </w:t>
      </w:r>
    </w:p>
    <w:p>
      <w:pPr>
        <w:jc w:val="both"/>
        <w:rPr>
          <w:sz w:val="20"/>
          <w:szCs w:val="20"/>
        </w:rPr>
      </w:pPr>
      <w:r>
        <w:rPr>
          <w:b/>
          <w:bCs/>
          <w:sz w:val="20"/>
          <w:szCs w:val="20"/>
        </w:rPr>
        <w:t>Autorizo expresamente al Ayuntamiento de Los Llanos de Aridane a que proceda a la comprobación de mis datos y de cuanta documentación sea necesaria, y que de por presentada mi solicitud de la ayuda</w:t>
      </w:r>
      <w:r>
        <w:rPr>
          <w:sz w:val="20"/>
          <w:szCs w:val="20"/>
        </w:rPr>
        <w:t xml:space="preserve">: </w:t>
      </w:r>
      <w:r>
        <w:rPr>
          <w:i/>
          <w:iCs/>
          <w:sz w:val="20"/>
          <w:szCs w:val="20"/>
        </w:rPr>
        <w:t>DNI o NIE del solicitante, Título de propiedad o acta de notoriedad de la finca afectada, que acredite la titularidad del inmueble por parte del solicitante de la ayuda a la fecha de producción del daño o afectación y Resolución de inscripción en el Registro único como afectado</w:t>
      </w:r>
      <w:r>
        <w:rPr>
          <w:sz w:val="20"/>
          <w:szCs w:val="20"/>
        </w:rPr>
        <w:t xml:space="preserve">. Dicha documentación ya obra en poder de las administraciones, y en concreto en el registro único habilitado. </w:t>
      </w:r>
    </w:p>
    <w:p>
      <w:pPr>
        <w:jc w:val="both"/>
        <w:rPr>
          <w:sz w:val="20"/>
          <w:szCs w:val="20"/>
        </w:rPr>
      </w:pPr>
      <w:r>
        <w:rPr>
          <w:b/>
          <w:bCs/>
          <w:sz w:val="20"/>
          <w:szCs w:val="20"/>
        </w:rPr>
        <w:t xml:space="preserve">Presto mi consentimiento expreso al órgano instructor de la tramitación de la solicitud de la ayuda para que sean comprobados los datos de identidad de los firmantes (Real Decreto 522/2006, de 28 de abril, </w:t>
      </w:r>
      <w:r>
        <w:rPr>
          <w:sz w:val="20"/>
          <w:szCs w:val="20"/>
        </w:rPr>
        <w:t>por el que se suprime la aportación de fotocopias de documentos de identidad en los procedimientos administrativos de la Administración General del Estado y de sus organismos públicos vinculados o dependientes).</w:t>
      </w:r>
    </w:p>
    <w:p>
      <w:pPr>
        <w:jc w:val="both"/>
        <w:rPr>
          <w:sz w:val="20"/>
          <w:szCs w:val="20"/>
        </w:rPr>
      </w:pPr>
      <w:r>
        <w:rPr>
          <w:b/>
          <w:bCs/>
          <w:sz w:val="20"/>
          <w:szCs w:val="20"/>
        </w:rPr>
        <w:t>Solicito la aplicación de la Ley 39/2015, de 1 de octubre, del Procedimiento Administrativo Común de las Administraciones Públicas y su artículo 28:</w:t>
      </w:r>
      <w:r>
        <w:rPr>
          <w:sz w:val="20"/>
          <w:szCs w:val="20"/>
        </w:rPr>
        <w:t xml:space="preserve"> </w:t>
      </w:r>
      <w:r>
        <w:rPr>
          <w:b/>
          <w:bCs/>
          <w:i/>
          <w:iCs/>
          <w:sz w:val="20"/>
          <w:szCs w:val="20"/>
        </w:rPr>
        <w:t>“Los interesados</w:t>
      </w:r>
      <w:r>
        <w:rPr>
          <w:i/>
          <w:iCs/>
          <w:sz w:val="20"/>
          <w:szCs w:val="20"/>
        </w:rPr>
        <w:t xml:space="preserve"> </w:t>
      </w:r>
      <w:r>
        <w:rPr>
          <w:b/>
          <w:bCs/>
          <w:i/>
          <w:iCs/>
          <w:sz w:val="20"/>
          <w:szCs w:val="20"/>
        </w:rPr>
        <w:t>tienen derecho a no aportar documentos que ya se encuentren en poder de la Administración actuante o hayan sido elaborados por cualquier otra Administración”</w:t>
      </w:r>
      <w:r>
        <w:rPr>
          <w:i/>
          <w:iCs/>
          <w:sz w:val="20"/>
          <w:szCs w:val="20"/>
        </w:rPr>
        <w:t xml:space="preserve">. </w:t>
      </w:r>
      <w:r>
        <w:rPr>
          <w:sz w:val="20"/>
          <w:szCs w:val="20"/>
        </w:rPr>
        <w:t>A tal efecto he identificado mi número de solicitante de registro único.</w:t>
      </w:r>
    </w:p>
    <w:p>
      <w:pPr>
        <w:jc w:val="both"/>
        <w:rPr>
          <w:sz w:val="20"/>
          <w:szCs w:val="20"/>
        </w:rPr>
      </w:pPr>
      <w:r>
        <w:rPr>
          <w:b/>
          <w:bCs/>
          <w:sz w:val="20"/>
          <w:szCs w:val="20"/>
        </w:rPr>
        <w:t>Doy mi consentimiento expreso a la consulta por el Ayuntamiento de los Llanos de Aridane de cuanta documentación consta en el Registro Único</w:t>
      </w:r>
      <w:r>
        <w:rPr>
          <w:sz w:val="20"/>
          <w:szCs w:val="20"/>
        </w:rPr>
        <w:t xml:space="preserve"> para la tramitación de los procedimientos de concesión de ayudas por las erupciones volcánicas en la isla de La Palma. DECRETO Ley 14/2021 número 4584, de 28 de octubre y su artículo 13 sobre el Contenido del Registro.</w:t>
      </w:r>
    </w:p>
    <w:p>
      <w:pPr>
        <w:rPr>
          <w:sz w:val="20"/>
          <w:szCs w:val="20"/>
        </w:rPr>
      </w:pPr>
      <w:bookmarkStart w:id="0" w:name="_GoBack"/>
      <w:bookmarkEnd w:id="0"/>
    </w:p>
    <w:sectPr>
      <w:pgSz w:w="11906" w:h="16838"/>
      <w:pgMar w:top="993" w:right="1701" w:bottom="0"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94"/>
    <w:rsid w:val="00030ECF"/>
    <w:rsid w:val="000B2761"/>
    <w:rsid w:val="000F6D47"/>
    <w:rsid w:val="00105494"/>
    <w:rsid w:val="00173B38"/>
    <w:rsid w:val="001C0E19"/>
    <w:rsid w:val="00205FAC"/>
    <w:rsid w:val="00226F32"/>
    <w:rsid w:val="002A24F8"/>
    <w:rsid w:val="002A4010"/>
    <w:rsid w:val="002B0012"/>
    <w:rsid w:val="002F5302"/>
    <w:rsid w:val="003850BF"/>
    <w:rsid w:val="004D3CEB"/>
    <w:rsid w:val="00647C86"/>
    <w:rsid w:val="006A6799"/>
    <w:rsid w:val="006B00FC"/>
    <w:rsid w:val="00772908"/>
    <w:rsid w:val="00815F0F"/>
    <w:rsid w:val="009729B5"/>
    <w:rsid w:val="009C1B1C"/>
    <w:rsid w:val="00AA14AC"/>
    <w:rsid w:val="00AE665D"/>
    <w:rsid w:val="00B9117C"/>
    <w:rsid w:val="00B96BDF"/>
    <w:rsid w:val="00C03860"/>
    <w:rsid w:val="00C53FBF"/>
    <w:rsid w:val="00C63781"/>
    <w:rsid w:val="00CB388C"/>
    <w:rsid w:val="00CD58BC"/>
    <w:rsid w:val="00D146C5"/>
    <w:rsid w:val="00E11C1A"/>
    <w:rsid w:val="00E927A7"/>
    <w:rsid w:val="00EA0D37"/>
    <w:rsid w:val="00F33714"/>
    <w:rsid w:val="00F71EB6"/>
    <w:rsid w:val="00F77480"/>
    <w:rsid w:val="00F958F2"/>
    <w:rsid w:val="00F95CD5"/>
    <w:rsid w:val="00FA7A19"/>
    <w:rsid w:val="399E381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S" w:eastAsia="en-US" w:bidi="ar-SA"/>
    </w:rPr>
  </w:style>
  <w:style w:type="paragraph" w:styleId="2">
    <w:name w:val="heading 3"/>
    <w:basedOn w:val="1"/>
    <w:next w:val="1"/>
    <w:link w:val="7"/>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es-ES"/>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14:textFill>
        <w14:solidFill>
          <w14:schemeClr w14:val="hlink"/>
        </w14:solidFill>
      </w14:textFill>
    </w:rPr>
  </w:style>
  <w:style w:type="table" w:styleId="6">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Título 3 Car"/>
    <w:basedOn w:val="3"/>
    <w:link w:val="2"/>
    <w:uiPriority w:val="9"/>
    <w:rPr>
      <w:rFonts w:ascii="Times New Roman" w:hAnsi="Times New Roman" w:eastAsia="Times New Roman" w:cs="Times New Roman"/>
      <w:b/>
      <w:bCs/>
      <w:sz w:val="27"/>
      <w:szCs w:val="27"/>
      <w:lang w:eastAsia="es-ES"/>
    </w:rPr>
  </w:style>
  <w:style w:type="paragraph" w:styleId="8">
    <w:name w:val="List Paragraph"/>
    <w:basedOn w:val="1"/>
    <w:qFormat/>
    <w:uiPriority w:val="34"/>
    <w:pPr>
      <w:ind w:left="720"/>
      <w:contextualSpacing/>
    </w:pPr>
  </w:style>
  <w:style w:type="character" w:customStyle="1" w:styleId="9">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515</Words>
  <Characters>2838</Characters>
  <Lines>23</Lines>
  <Paragraphs>6</Paragraphs>
  <TotalTime>636</TotalTime>
  <ScaleCrop>false</ScaleCrop>
  <LinksUpToDate>false</LinksUpToDate>
  <CharactersWithSpaces>3347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2023-07-21T10:46:00Z</dcterms:created>
  <dc:creator>joantxo llantada</dc:creator>
  <cp:lastModifiedBy>Usuario</cp:lastModifiedBy>
  <dcterms:modified xsi:type="dcterms:W3CDTF">2023-07-22T09:39:28Z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3082-11.2.0.11537</vt:lpwstr>
  </property>
  <property fmtid="{D5CDD505-2E9C-101B-9397-08002B2CF9AE}" pid="3" name="ICV">
    <vt:lpwstr>B9C6B5E24629424AA38FCFAE058FFF49</vt:lpwstr>
  </property>
</Properties>
</file>